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7179" w14:textId="77777777" w:rsidR="004E1E03" w:rsidRPr="00CC1A34" w:rsidRDefault="00FD4FF1" w:rsidP="00FD4FF1">
      <w:pPr>
        <w:jc w:val="center"/>
        <w:rPr>
          <w:b/>
        </w:rPr>
      </w:pPr>
      <w:r w:rsidRPr="00CC1A34">
        <w:rPr>
          <w:b/>
        </w:rPr>
        <w:t>OGŁOSZENIE</w:t>
      </w:r>
    </w:p>
    <w:p w14:paraId="3B57D612" w14:textId="77777777" w:rsidR="00FD4FF1" w:rsidRDefault="00FD4FF1" w:rsidP="00FD4FF1">
      <w:pPr>
        <w:jc w:val="center"/>
      </w:pPr>
    </w:p>
    <w:p w14:paraId="33BC4356" w14:textId="77777777" w:rsidR="001F6DFB" w:rsidRDefault="003E292A" w:rsidP="0026040B">
      <w:pPr>
        <w:jc w:val="both"/>
      </w:pPr>
      <w:r>
        <w:t xml:space="preserve">Gmina Konstancin-Jeziorna - </w:t>
      </w:r>
      <w:r w:rsidR="00FD4FF1">
        <w:t>Zak</w:t>
      </w:r>
      <w:r w:rsidR="00C174B9">
        <w:t>ł</w:t>
      </w:r>
      <w:r w:rsidR="00FD4FF1">
        <w:t>ad Gospodarki Komunalnej</w:t>
      </w:r>
      <w:r>
        <w:t xml:space="preserve"> </w:t>
      </w:r>
      <w:r w:rsidR="00FD4FF1">
        <w:t xml:space="preserve">w Konstancinie-Jeziornie przy </w:t>
      </w:r>
      <w:r>
        <w:t xml:space="preserve">                                        </w:t>
      </w:r>
      <w:r w:rsidR="00FD4FF1">
        <w:t>ul. Wareckiej 22</w:t>
      </w:r>
      <w:r w:rsidR="009005CB">
        <w:t xml:space="preserve"> </w:t>
      </w:r>
      <w:r w:rsidR="00FD4FF1">
        <w:t xml:space="preserve">05-510 Konstancin-Jeziorna ogłasza </w:t>
      </w:r>
      <w:r w:rsidR="002B7788">
        <w:t>konkurs</w:t>
      </w:r>
      <w:r w:rsidR="00894025">
        <w:t xml:space="preserve"> ofert</w:t>
      </w:r>
      <w:r w:rsidR="002B7788">
        <w:t xml:space="preserve"> </w:t>
      </w:r>
      <w:r w:rsidR="00FD4FF1">
        <w:t xml:space="preserve">na wynajem lokalu użytkowego </w:t>
      </w:r>
      <w:r>
        <w:t xml:space="preserve">                         </w:t>
      </w:r>
      <w:r w:rsidR="00FD4FF1">
        <w:t>o powierzchni</w:t>
      </w:r>
      <w:r w:rsidR="009005CB">
        <w:t xml:space="preserve"> </w:t>
      </w:r>
      <w:r w:rsidR="00FD4FF1" w:rsidRPr="00812C6F">
        <w:rPr>
          <w:b/>
        </w:rPr>
        <w:t>48,46 m</w:t>
      </w:r>
      <w:r w:rsidR="0026040B" w:rsidRPr="00812C6F">
        <w:rPr>
          <w:b/>
          <w:vertAlign w:val="superscript"/>
        </w:rPr>
        <w:t>2</w:t>
      </w:r>
      <w:r w:rsidR="00FD4FF1">
        <w:t xml:space="preserve"> znajdującego się na </w:t>
      </w:r>
      <w:r w:rsidR="001F6DFB">
        <w:t>parterze budynku wielorodzinnego przy ul. Wilanowskiej 12 w Konstancinie-Jeziornie.</w:t>
      </w:r>
    </w:p>
    <w:p w14:paraId="58700911" w14:textId="77777777" w:rsidR="001F6DFB" w:rsidRDefault="001F6DFB" w:rsidP="00FD4FF1">
      <w:r>
        <w:t>Warunki najmu lokalu:</w:t>
      </w:r>
    </w:p>
    <w:p w14:paraId="5D18AE4F" w14:textId="77777777" w:rsidR="00DA2A19" w:rsidRDefault="00DA2A19" w:rsidP="00DA2A19">
      <w:pPr>
        <w:pStyle w:val="Akapitzlist"/>
        <w:numPr>
          <w:ilvl w:val="0"/>
          <w:numId w:val="1"/>
        </w:numPr>
      </w:pPr>
      <w:r>
        <w:t xml:space="preserve">Oferent w swojej ofercie winien określić  </w:t>
      </w:r>
      <w:r w:rsidR="008C5D8E">
        <w:t xml:space="preserve">adres </w:t>
      </w:r>
      <w:r>
        <w:t>siedziby firmy do korespondencji wraz z numerem telefonu</w:t>
      </w:r>
      <w:r w:rsidR="00C60BD7">
        <w:t>.</w:t>
      </w:r>
    </w:p>
    <w:p w14:paraId="16E40470" w14:textId="77777777" w:rsidR="00C60BD7" w:rsidRDefault="00C60BD7" w:rsidP="001F6DFB">
      <w:pPr>
        <w:pStyle w:val="Akapitzlist"/>
        <w:numPr>
          <w:ilvl w:val="0"/>
          <w:numId w:val="1"/>
        </w:numPr>
      </w:pPr>
      <w:r>
        <w:t>Najemca musi posiadać zarejestrowaną niezawieszoną działalność gospodarczą.</w:t>
      </w:r>
    </w:p>
    <w:p w14:paraId="448AFA34" w14:textId="77777777" w:rsidR="00C60BD7" w:rsidRDefault="00C60BD7" w:rsidP="00C60BD7">
      <w:pPr>
        <w:pStyle w:val="Akapitzlist"/>
        <w:numPr>
          <w:ilvl w:val="0"/>
          <w:numId w:val="1"/>
        </w:numPr>
      </w:pPr>
      <w:r>
        <w:t xml:space="preserve">Okres </w:t>
      </w:r>
      <w:r w:rsidR="003E292A">
        <w:t>najmu</w:t>
      </w:r>
      <w:r>
        <w:t xml:space="preserve"> </w:t>
      </w:r>
      <w:r w:rsidR="003E292A">
        <w:t xml:space="preserve">do </w:t>
      </w:r>
      <w:r>
        <w:t>3 lat</w:t>
      </w:r>
      <w:r w:rsidR="009005CB">
        <w:t>.</w:t>
      </w:r>
    </w:p>
    <w:p w14:paraId="22AD7B9A" w14:textId="77777777" w:rsidR="00C60BD7" w:rsidRDefault="00C60BD7" w:rsidP="00C60BD7">
      <w:pPr>
        <w:pStyle w:val="Akapitzlist"/>
        <w:numPr>
          <w:ilvl w:val="0"/>
          <w:numId w:val="1"/>
        </w:numPr>
      </w:pPr>
      <w:r>
        <w:t>Minimalna stawka czynszu – 30 zł/m2 netto</w:t>
      </w:r>
      <w:r w:rsidR="009005CB">
        <w:t>.</w:t>
      </w:r>
    </w:p>
    <w:p w14:paraId="746B8D32" w14:textId="77777777" w:rsidR="00C60BD7" w:rsidRDefault="00C60BD7" w:rsidP="00C60BD7">
      <w:pPr>
        <w:pStyle w:val="Akapitzlist"/>
        <w:numPr>
          <w:ilvl w:val="0"/>
          <w:numId w:val="1"/>
        </w:numPr>
      </w:pPr>
      <w:r>
        <w:t xml:space="preserve">Oprócz czynszu </w:t>
      </w:r>
      <w:r w:rsidR="003E292A">
        <w:t>Wynajmujący</w:t>
      </w:r>
      <w:r>
        <w:t xml:space="preserve"> będzie </w:t>
      </w:r>
      <w:r w:rsidR="003E292A">
        <w:t>uiszczał</w:t>
      </w:r>
      <w:r>
        <w:t xml:space="preserve"> dodatkowo płatności związane z utrzymaniem lokalu tj. opłaty licznikowe za energię elektryczną, wodę i odprowadzanie ścieków, gaz.</w:t>
      </w:r>
    </w:p>
    <w:p w14:paraId="5D14B797" w14:textId="77777777" w:rsidR="00C60BD7" w:rsidRDefault="00C60BD7" w:rsidP="001F6DFB">
      <w:pPr>
        <w:pStyle w:val="Akapitzlist"/>
        <w:numPr>
          <w:ilvl w:val="0"/>
          <w:numId w:val="1"/>
        </w:numPr>
      </w:pPr>
      <w:r>
        <w:t>Najemca zobowiązany będzie do podpisania indywidualnych umowy na wywóz odpadów, dostawę energii elektrycznej i gazu do lokalu użytkowego.</w:t>
      </w:r>
    </w:p>
    <w:p w14:paraId="7ED40294" w14:textId="77777777" w:rsidR="00370CFE" w:rsidRDefault="00C60BD7" w:rsidP="00C60BD7">
      <w:pPr>
        <w:pStyle w:val="Akapitzlist"/>
        <w:numPr>
          <w:ilvl w:val="0"/>
          <w:numId w:val="1"/>
        </w:numPr>
      </w:pPr>
      <w:r>
        <w:t xml:space="preserve"> </w:t>
      </w:r>
      <w:r w:rsidR="00DA2A19">
        <w:t xml:space="preserve">Z uwagi na fakt, że lokal użytkowy usytuowany jest w budynku wielorodzinnym Wspólnoty Mieszkaniowej Nieruchomości Wilanowska 12  w Konstancinie-Jeziornie </w:t>
      </w:r>
      <w:r w:rsidR="001F6DFB">
        <w:t xml:space="preserve">Najemca </w:t>
      </w:r>
      <w:r w:rsidR="00DA2A19">
        <w:t xml:space="preserve">nie </w:t>
      </w:r>
      <w:r w:rsidR="001F6DFB">
        <w:t>będzie prowadził działalnoś</w:t>
      </w:r>
      <w:r>
        <w:t>ci</w:t>
      </w:r>
      <w:r w:rsidR="001F6DFB">
        <w:t xml:space="preserve"> gospodarcz</w:t>
      </w:r>
      <w:r>
        <w:t>ej</w:t>
      </w:r>
      <w:r w:rsidR="001F6DFB">
        <w:t xml:space="preserve"> </w:t>
      </w:r>
      <w:r w:rsidR="00DA2A19">
        <w:t xml:space="preserve">uciążliwej </w:t>
      </w:r>
      <w:r w:rsidR="00333D62">
        <w:t xml:space="preserve">w swoim profilu </w:t>
      </w:r>
      <w:r w:rsidR="00DA2A19">
        <w:t>dla mieszkańców budynku.</w:t>
      </w:r>
      <w:r w:rsidR="00333D62">
        <w:t xml:space="preserve"> </w:t>
      </w:r>
    </w:p>
    <w:p w14:paraId="2673E918" w14:textId="77777777" w:rsidR="00370CFE" w:rsidRDefault="00370CFE" w:rsidP="00370CFE">
      <w:pPr>
        <w:pStyle w:val="Akapitzlist"/>
        <w:ind w:left="0" w:hanging="142"/>
      </w:pPr>
      <w:r>
        <w:t>Kryteria wyboru oferty</w:t>
      </w:r>
    </w:p>
    <w:p w14:paraId="47C204FA" w14:textId="77777777" w:rsidR="00370CFE" w:rsidRDefault="00370CFE" w:rsidP="003E292A">
      <w:pPr>
        <w:pStyle w:val="Akapitzlist"/>
        <w:numPr>
          <w:ilvl w:val="0"/>
          <w:numId w:val="2"/>
        </w:numPr>
      </w:pPr>
      <w:r>
        <w:t>Przy wyborze oferty Wynajmujący będzie kierował się kryterium ceny najwyższego czynszu za 1 m</w:t>
      </w:r>
      <w:r w:rsidR="0026040B">
        <w:rPr>
          <w:vertAlign w:val="superscript"/>
        </w:rPr>
        <w:t>2</w:t>
      </w:r>
      <w:r>
        <w:t xml:space="preserve"> powierzchni, nie mniejszy niż 30 zł/m</w:t>
      </w:r>
      <w:r w:rsidR="0026040B">
        <w:rPr>
          <w:vertAlign w:val="superscript"/>
        </w:rPr>
        <w:t>2</w:t>
      </w:r>
      <w:r>
        <w:t xml:space="preserve"> netto</w:t>
      </w:r>
      <w:r w:rsidR="009005CB">
        <w:t>.</w:t>
      </w:r>
    </w:p>
    <w:p w14:paraId="7945BAB1" w14:textId="77777777" w:rsidR="002B7788" w:rsidRPr="00B8183F" w:rsidRDefault="002B7788" w:rsidP="002B7788">
      <w:pPr>
        <w:rPr>
          <w:b/>
        </w:rPr>
      </w:pPr>
      <w:r w:rsidRPr="00B8183F">
        <w:rPr>
          <w:b/>
        </w:rPr>
        <w:t>UWAGA:</w:t>
      </w:r>
    </w:p>
    <w:p w14:paraId="03180A45" w14:textId="77777777" w:rsidR="00DD7BAC" w:rsidRDefault="001F4BC5" w:rsidP="00CC1A34">
      <w:pPr>
        <w:pStyle w:val="Akapitzlist"/>
        <w:ind w:left="360"/>
        <w:jc w:val="both"/>
      </w:pPr>
      <w:r>
        <w:t xml:space="preserve">Lokal można oglądać w dni robocze od poniedziałku do piątku w godzinach 9:00 – 13:00 </w:t>
      </w:r>
      <w:r w:rsidR="00894025">
        <w:t xml:space="preserve">do dnia </w:t>
      </w:r>
      <w:r w:rsidR="00DC3B28">
        <w:t>14.10.2022r.</w:t>
      </w:r>
      <w:r w:rsidR="00894025">
        <w:t xml:space="preserve"> , </w:t>
      </w:r>
      <w:r>
        <w:t>po uprzednim  ustaleniu terminu</w:t>
      </w:r>
      <w:r w:rsidR="00894025">
        <w:t>.</w:t>
      </w:r>
      <w:r w:rsidR="00DD7BAC">
        <w:t xml:space="preserve"> W sprawie oględzin lokalu  należy kontaktować się z Panem Mirosławem Wasilewskim pod numerami telefonów: 22 </w:t>
      </w:r>
      <w:r w:rsidR="00A3038E">
        <w:t>4843509</w:t>
      </w:r>
      <w:r w:rsidR="00DC3B28">
        <w:t>.</w:t>
      </w:r>
    </w:p>
    <w:p w14:paraId="4C4EB72E" w14:textId="77777777" w:rsidR="00894025" w:rsidRDefault="00894025" w:rsidP="00DD7BAC">
      <w:pPr>
        <w:pStyle w:val="Akapitzlist"/>
        <w:ind w:left="360"/>
        <w:jc w:val="both"/>
      </w:pPr>
      <w:r>
        <w:t xml:space="preserve">Oferty należy składać do dnia </w:t>
      </w:r>
      <w:r w:rsidR="00DC3B28">
        <w:t xml:space="preserve">17.10.2022r.do godziny 12.00 </w:t>
      </w:r>
      <w:r>
        <w:t xml:space="preserve"> w Sekretariacie Zakładu Gospodarki Komunalnej w Konstancinie-Jeziornie ul. </w:t>
      </w:r>
      <w:r w:rsidR="003E292A">
        <w:t xml:space="preserve">Mirkowska 39A </w:t>
      </w:r>
      <w:r>
        <w:t xml:space="preserve"> 05-5</w:t>
      </w:r>
      <w:r w:rsidR="008C01C3">
        <w:t>2</w:t>
      </w:r>
      <w:r>
        <w:t>0 Konstancin-Jeziorna</w:t>
      </w:r>
      <w:r w:rsidR="00DD7BAC">
        <w:t xml:space="preserve"> w zamkniętej                   kopercie z dopiskiem ,, Oferta na wynajem lokalu użytkowego w Konstancinie-Jeziornie przy ul. Wilanowskiej 12”. Otwarcie ofert nastąpi</w:t>
      </w:r>
      <w:r w:rsidR="00DC3B28">
        <w:t xml:space="preserve"> 18.10.2022r</w:t>
      </w:r>
      <w:r w:rsidR="00DD7BAC">
        <w:t xml:space="preserve">. O wynikach konkursu ofert poinformowane zostaną podmioty, które złożyły ofertę. </w:t>
      </w:r>
    </w:p>
    <w:p w14:paraId="02D64FCF" w14:textId="77777777" w:rsidR="00FC66F1" w:rsidRDefault="00FC66F1" w:rsidP="00DD7BAC">
      <w:pPr>
        <w:pStyle w:val="Akapitzlist"/>
        <w:ind w:left="360"/>
        <w:jc w:val="both"/>
      </w:pPr>
    </w:p>
    <w:p w14:paraId="72C0787C" w14:textId="77777777" w:rsidR="00FC66F1" w:rsidRPr="00FC66F1" w:rsidRDefault="00FC66F1" w:rsidP="00DD7BAC">
      <w:pPr>
        <w:pStyle w:val="Akapitzlist"/>
        <w:ind w:left="360"/>
        <w:jc w:val="both"/>
        <w:rPr>
          <w:b/>
        </w:rPr>
      </w:pPr>
    </w:p>
    <w:p w14:paraId="5CDB2768" w14:textId="77777777" w:rsidR="00894025" w:rsidRDefault="00894025" w:rsidP="00DD7BAC">
      <w:pPr>
        <w:pStyle w:val="Akapitzlist"/>
        <w:ind w:left="360"/>
        <w:jc w:val="both"/>
      </w:pPr>
    </w:p>
    <w:sectPr w:rsidR="00894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F493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4C383FFF"/>
    <w:multiLevelType w:val="hybridMultilevel"/>
    <w:tmpl w:val="CC28D2AE"/>
    <w:lvl w:ilvl="0" w:tplc="A62218D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3651921"/>
    <w:multiLevelType w:val="hybridMultilevel"/>
    <w:tmpl w:val="3F6EE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84DC3"/>
    <w:multiLevelType w:val="hybridMultilevel"/>
    <w:tmpl w:val="E79E4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845780">
    <w:abstractNumId w:val="2"/>
  </w:num>
  <w:num w:numId="2" w16cid:durableId="171452681">
    <w:abstractNumId w:val="1"/>
  </w:num>
  <w:num w:numId="3" w16cid:durableId="1425999248">
    <w:abstractNumId w:val="3"/>
  </w:num>
  <w:num w:numId="4" w16cid:durableId="190548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F1"/>
    <w:rsid w:val="001F4BC5"/>
    <w:rsid w:val="001F6DFB"/>
    <w:rsid w:val="0026040B"/>
    <w:rsid w:val="002B7788"/>
    <w:rsid w:val="00333D62"/>
    <w:rsid w:val="00365AE4"/>
    <w:rsid w:val="00370CFE"/>
    <w:rsid w:val="003A4E69"/>
    <w:rsid w:val="003E292A"/>
    <w:rsid w:val="00420D14"/>
    <w:rsid w:val="004E1E03"/>
    <w:rsid w:val="00533C69"/>
    <w:rsid w:val="005F1D9D"/>
    <w:rsid w:val="006A32EA"/>
    <w:rsid w:val="0070263D"/>
    <w:rsid w:val="00787858"/>
    <w:rsid w:val="00812C6F"/>
    <w:rsid w:val="00894025"/>
    <w:rsid w:val="008C01C3"/>
    <w:rsid w:val="008C5D8E"/>
    <w:rsid w:val="009005CB"/>
    <w:rsid w:val="00A3038E"/>
    <w:rsid w:val="00B41861"/>
    <w:rsid w:val="00B8183F"/>
    <w:rsid w:val="00C174B9"/>
    <w:rsid w:val="00C60BD7"/>
    <w:rsid w:val="00CB0F13"/>
    <w:rsid w:val="00CC1A34"/>
    <w:rsid w:val="00DA2A19"/>
    <w:rsid w:val="00DC3B28"/>
    <w:rsid w:val="00DD7BAC"/>
    <w:rsid w:val="00DF70A1"/>
    <w:rsid w:val="00FC66F1"/>
    <w:rsid w:val="00FD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188F2"/>
  <w15:docId w15:val="{16F2B530-57A3-49C7-B674-2C0CE335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D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4BC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4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Wasilewski</dc:creator>
  <cp:lastModifiedBy>Elżbieta Gawryszewska</cp:lastModifiedBy>
  <cp:revision>2</cp:revision>
  <cp:lastPrinted>2022-10-10T09:37:00Z</cp:lastPrinted>
  <dcterms:created xsi:type="dcterms:W3CDTF">2022-10-11T09:12:00Z</dcterms:created>
  <dcterms:modified xsi:type="dcterms:W3CDTF">2022-10-11T09:12:00Z</dcterms:modified>
</cp:coreProperties>
</file>